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A770" w14:textId="4EAC8784" w:rsidR="00961F2C" w:rsidRDefault="00961F2C">
      <w:r>
        <w:rPr>
          <w:noProof/>
        </w:rPr>
        <w:drawing>
          <wp:inline distT="0" distB="0" distL="0" distR="0" wp14:anchorId="4BD7C093" wp14:editId="1D5B003E">
            <wp:extent cx="5612130" cy="4489450"/>
            <wp:effectExtent l="0" t="0" r="7620" b="6350"/>
            <wp:docPr id="1462205117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05117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2C"/>
    <w:rsid w:val="00961F2C"/>
    <w:rsid w:val="00A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0D8E"/>
  <w15:chartTrackingRefBased/>
  <w15:docId w15:val="{7BCCFCEE-DCF5-4E4F-9DBF-26615FF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Miguel Izcalli</dc:creator>
  <cp:keywords/>
  <dc:description/>
  <cp:lastModifiedBy>Cinepolis San Miguel Izcalli</cp:lastModifiedBy>
  <cp:revision>2</cp:revision>
  <dcterms:created xsi:type="dcterms:W3CDTF">2024-02-10T03:00:00Z</dcterms:created>
  <dcterms:modified xsi:type="dcterms:W3CDTF">2024-02-10T03:00:00Z</dcterms:modified>
</cp:coreProperties>
</file>