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0D63" w14:textId="12C6CAC7" w:rsidR="00796A9A" w:rsidRDefault="001D546E">
      <w:r>
        <w:t>No se cuenta</w:t>
      </w:r>
    </w:p>
    <w:sectPr w:rsidR="00796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6E"/>
    <w:rsid w:val="001D546E"/>
    <w:rsid w:val="007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D9EF"/>
  <w15:chartTrackingRefBased/>
  <w15:docId w15:val="{4E0BA11C-DD0D-49B6-8977-9F42CDC5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Gran Plaza Guadalajara</dc:creator>
  <cp:keywords/>
  <dc:description/>
  <cp:lastModifiedBy>Cinepolis VIP La Gran Plaza Guadalajara</cp:lastModifiedBy>
  <cp:revision>1</cp:revision>
  <dcterms:created xsi:type="dcterms:W3CDTF">2024-05-08T04:25:00Z</dcterms:created>
  <dcterms:modified xsi:type="dcterms:W3CDTF">2024-05-08T04:26:00Z</dcterms:modified>
</cp:coreProperties>
</file>