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88006" w14:textId="7364BBE0" w:rsidR="00B913FA" w:rsidRDefault="00AD2B92">
      <w:r>
        <w:t xml:space="preserve">no se esta reproduciendo </w:t>
      </w:r>
    </w:p>
    <w:sectPr w:rsidR="00B913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FA"/>
    <w:rsid w:val="00AD2B92"/>
    <w:rsid w:val="00B913FA"/>
    <w:rsid w:val="00C3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2BB5"/>
  <w15:chartTrackingRefBased/>
  <w15:docId w15:val="{9E31FE7D-5951-46A7-B5AA-7949307C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1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1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1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1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1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1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1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1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1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1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1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1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13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13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13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13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13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13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1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1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1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1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1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13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13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13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1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13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13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Nogales</dc:creator>
  <cp:keywords/>
  <dc:description/>
  <cp:lastModifiedBy>Cinepolis Nogales</cp:lastModifiedBy>
  <cp:revision>2</cp:revision>
  <dcterms:created xsi:type="dcterms:W3CDTF">2024-10-27T18:33:00Z</dcterms:created>
  <dcterms:modified xsi:type="dcterms:W3CDTF">2024-10-27T18:33:00Z</dcterms:modified>
</cp:coreProperties>
</file>