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B42F" w14:textId="3063A099" w:rsidR="00422E10" w:rsidRDefault="006A77B2">
      <w:r>
        <w:t xml:space="preserve">No contamos con tríptico </w:t>
      </w:r>
    </w:p>
    <w:sectPr w:rsidR="00422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B2"/>
    <w:rsid w:val="00422E10"/>
    <w:rsid w:val="0067428E"/>
    <w:rsid w:val="006A77B2"/>
    <w:rsid w:val="008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E946"/>
  <w15:chartTrackingRefBased/>
  <w15:docId w15:val="{4D36C46D-1F8D-4BAD-951D-864AC10E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7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7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7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7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7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7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7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7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7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7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7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7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77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77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77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77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77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77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7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7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7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7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7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77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77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77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7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77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77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Bella Vista</dc:creator>
  <cp:keywords/>
  <dc:description/>
  <cp:lastModifiedBy>Cinepolis Bella Vista</cp:lastModifiedBy>
  <cp:revision>2</cp:revision>
  <dcterms:created xsi:type="dcterms:W3CDTF">2024-10-24T19:42:00Z</dcterms:created>
  <dcterms:modified xsi:type="dcterms:W3CDTF">2024-10-24T19:43:00Z</dcterms:modified>
</cp:coreProperties>
</file>