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CD38" w14:textId="253C49F4" w:rsidR="00497F80" w:rsidRDefault="00497F80">
      <w:r>
        <w:t>NO TENEMOS SALAS GRANDES</w:t>
      </w:r>
    </w:p>
    <w:sectPr w:rsidR="00497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80"/>
    <w:rsid w:val="00497F80"/>
    <w:rsid w:val="008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7EF2"/>
  <w15:chartTrackingRefBased/>
  <w15:docId w15:val="{2DE79B66-168C-430B-A3CA-4E80CCE0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7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7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7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7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7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7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7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7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7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7F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7F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7F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7F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F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7F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7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7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7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7F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7F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7F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7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7F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7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Adelitas</dc:creator>
  <cp:keywords/>
  <dc:description/>
  <cp:lastModifiedBy>Cinepolis Las Adelitas</cp:lastModifiedBy>
  <cp:revision>1</cp:revision>
  <dcterms:created xsi:type="dcterms:W3CDTF">2024-11-23T00:35:00Z</dcterms:created>
  <dcterms:modified xsi:type="dcterms:W3CDTF">2024-11-23T00:37:00Z</dcterms:modified>
</cp:coreProperties>
</file>