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E747" w14:textId="642D4BC7" w:rsidR="00312083" w:rsidRPr="00312083" w:rsidRDefault="00312083">
      <w:pPr>
        <w:rPr>
          <w:lang w:val="es-ES"/>
        </w:rPr>
      </w:pPr>
      <w:r>
        <w:rPr>
          <w:lang w:val="es-ES"/>
        </w:rPr>
        <w:t xml:space="preserve">NO CONTAMOS CON RATIONAL </w:t>
      </w:r>
    </w:p>
    <w:sectPr w:rsidR="00312083" w:rsidRPr="00312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83"/>
    <w:rsid w:val="00312083"/>
    <w:rsid w:val="00A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6D5B"/>
  <w15:chartTrackingRefBased/>
  <w15:docId w15:val="{7E0B7F5D-AAA2-449E-8370-EB9234D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2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2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2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2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20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0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0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0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0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0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2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2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20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20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20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20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2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Zumpango</dc:creator>
  <cp:keywords/>
  <dc:description/>
  <cp:lastModifiedBy>Cinepolis Town Center Zumpango</cp:lastModifiedBy>
  <cp:revision>1</cp:revision>
  <dcterms:created xsi:type="dcterms:W3CDTF">2024-12-08T23:12:00Z</dcterms:created>
  <dcterms:modified xsi:type="dcterms:W3CDTF">2024-12-08T23:13:00Z</dcterms:modified>
</cp:coreProperties>
</file>