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F171" w14:textId="372E95DD" w:rsidR="00A8651A" w:rsidRDefault="00042BF1">
      <w:r>
        <w:t xml:space="preserve">No aplica promoción en nuestro conjunto </w:t>
      </w:r>
    </w:p>
    <w:sectPr w:rsidR="00A86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F1"/>
    <w:rsid w:val="00042BF1"/>
    <w:rsid w:val="00071057"/>
    <w:rsid w:val="00901CE5"/>
    <w:rsid w:val="00A8651A"/>
    <w:rsid w:val="00B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A163"/>
  <w15:chartTrackingRefBased/>
  <w15:docId w15:val="{1FA54D66-C0D1-4B86-970D-9BCA217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2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2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2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2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2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2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2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2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2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2B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B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2B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2B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2B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2B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2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2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2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2B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2BF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2B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2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2B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2B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Amigos Todos</dc:creator>
  <cp:keywords/>
  <dc:description/>
  <cp:lastModifiedBy>Amigos Todos</cp:lastModifiedBy>
  <cp:revision>1</cp:revision>
  <dcterms:created xsi:type="dcterms:W3CDTF">2025-02-07T00:32:00Z</dcterms:created>
  <dcterms:modified xsi:type="dcterms:W3CDTF">2025-02-07T00:33:00Z</dcterms:modified>
</cp:coreProperties>
</file>