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2F2D" w14:textId="05FDE8AE" w:rsidR="002039B0" w:rsidRDefault="002039B0">
      <w:r>
        <w:t>Tengo cocina somo vip.</w:t>
      </w:r>
    </w:p>
    <w:sectPr w:rsidR="00203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B0"/>
    <w:rsid w:val="00032739"/>
    <w:rsid w:val="002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3B26"/>
  <w15:chartTrackingRefBased/>
  <w15:docId w15:val="{5E9F0BA2-8BB4-4D15-846C-22FA17B1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3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3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3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3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3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3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3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3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3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3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3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39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39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39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39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39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39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3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3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3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39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39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39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3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39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3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Mty</dc:creator>
  <cp:keywords/>
  <dc:description/>
  <cp:lastModifiedBy>Cinepolis VIP Galerias Mty</cp:lastModifiedBy>
  <cp:revision>1</cp:revision>
  <dcterms:created xsi:type="dcterms:W3CDTF">2025-02-22T00:24:00Z</dcterms:created>
  <dcterms:modified xsi:type="dcterms:W3CDTF">2025-02-22T00:25:00Z</dcterms:modified>
</cp:coreProperties>
</file>